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xmlns:wp14="http://schemas.microsoft.com/office/word/2010/wordprocessingDrawing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spacing w:before="0" w:line="575" w:lineRule="exact"/>
        <w:ind w:left="288" w:right="0" w:firstLine="0"/>
        <w:jc w:val="center"/>
        <w:rPr>
          <w:sz w:val="48"/>
        </w:rPr>
      </w:pPr>
      <w:r>
        <w:rPr>
          <w:sz w:val="48"/>
        </w:rPr>
        <mc:AlternateContent>
          <mc:Choice Requires="wps">
            <w:drawing xmlns:mc="http://schemas.openxmlformats.org/markup-compatibility/2006">
              <wp:anchor allowOverlap="1" behindDoc="1" distT="0" distB="0" distL="0" distR="0" layoutInCell="1" locked="0" relativeHeight="487564288" simplePos="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2130"/>
                <wp:effectExtent l="0" t="0" r="0" b="0"/>
                <wp:wrapNone/>
                <wp:docPr id="4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56500" cy="10692130"/>
                        </a:xfrm>
                        <a:custGeom>
                          <a:avLst/>
                          <a:rect l="l" t="t" r="r" b="b"/>
                          <a:pathLst>
                            <a:path w="7556500" h="10692130">
                              <a:moveTo>
                                <a:pt x="7556499" y="10692129"/>
                              </a:moveTo>
                              <a:lnTo>
                                <a:pt x="0" y="10692129"/>
                              </a:lnTo>
                              <a:lnTo>
                                <a:pt x="0" y="0"/>
                              </a:lnTo>
                              <a:lnTo>
                                <a:pt x="7556499" y="0"/>
                              </a:lnTo>
                              <a:lnTo>
                                <a:pt x="7556499" y="106921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8C857E8-A243-8E79-08E2AC9F601C" coordsize="21600,21600" style="position:absolute;width:595pt;height:841.9pt;margin-top:0pt;margin-left:0pt;mso-wrap-distance-left:0pt;mso-wrap-distance-right:0pt;mso-wrap-distance-top:0pt;mso-wrap-distance-bottom:0pt;mso-position-horizontal-relative:page;mso-position-vertical-relative:page;rotation:0.000000;z-index:487564288;" fillcolor="#000000" stroked="f" path="m7556499,10692129 l0,10692129 l0,0 l7556499,0 l7556499,10692129 x e">
                <w10:wrap side="both"/>
                <v:fill type="solid" color="#000000" opacity="1.000000"/>
                <o:lock/>
              </v:shape>
            </w:pict>
          </mc:Fallback>
        </mc:AlternateContent>
      </w:r>
      <w:r>
        <w:rPr>
          <w:color w:val="ff0000"/>
          <w:sz w:val="48"/>
        </w:rPr>
        <w:t xml:space="preserve">Atelier du Refuge 41 rue du refuge </w:t>
      </w:r>
      <w:r>
        <w:rPr>
          <w:color w:val="ff0000"/>
          <w:spacing w:val="-2"/>
          <w:sz w:val="48"/>
        </w:rPr>
        <w:t>Arles</w:t>
      </w:r>
    </w:p>
    <w:p w14:paraId="00000002">
      <w:pPr>
        <w:spacing w:before="287"/>
        <w:ind w:left="288" w:right="0" w:firstLine="0"/>
        <w:jc w:val="center"/>
        <w:rPr>
          <w:sz w:val="40"/>
        </w:rPr>
      </w:pPr>
      <w:r>
        <w:rPr>
          <w:color w:val="fff3ca"/>
          <w:spacing w:val="-2"/>
          <w:sz w:val="40"/>
        </w:rPr>
        <w:t>atelierdurefuge.overblog.fr</w:t>
      </w:r>
    </w:p>
    <w:p w14:paraId="00000003">
      <w:pPr>
        <w:pStyle w:val="BodyText"/>
        <w:spacing w:before="274"/>
        <w:rPr>
          <w:sz w:val="40"/>
        </w:rPr>
      </w:pPr>
    </w:p>
    <w:p w14:paraId="00000004">
      <w:pPr>
        <w:spacing w:before="0"/>
        <w:ind w:left="288" w:right="0" w:firstLine="0"/>
        <w:jc w:val="center"/>
        <w:rPr>
          <w:sz w:val="44"/>
        </w:rPr>
      </w:pPr>
      <w:r>
        <w:rPr>
          <w:color w:val="ffc000"/>
          <w:sz w:val="44"/>
        </w:rPr>
        <w:t xml:space="preserve">Du 18 avril au 17 mai </w:t>
      </w:r>
      <w:r>
        <w:rPr>
          <w:color w:val="ffc000"/>
          <w:spacing w:val="-4"/>
          <w:sz w:val="44"/>
        </w:rPr>
        <w:t>2026</w:t>
      </w:r>
    </w:p>
    <w:p w14:paraId="00000005">
      <w:pPr>
        <w:spacing w:before="1"/>
        <w:ind w:left="288" w:right="0" w:firstLine="0"/>
        <w:jc w:val="center"/>
        <w:rPr>
          <w:sz w:val="40"/>
        </w:rPr>
      </w:pPr>
      <w:r>
        <w:rPr>
          <w:color w:val="ffc000"/>
          <w:sz w:val="40"/>
        </w:rPr>
        <w:t xml:space="preserve">10h/13h - </w:t>
      </w:r>
      <w:r>
        <w:rPr>
          <w:color w:val="ffc000"/>
          <w:spacing w:val="-2"/>
          <w:sz w:val="40"/>
        </w:rPr>
        <w:t>15h/18h</w:t>
      </w:r>
    </w:p>
    <w:p w14:paraId="00000006">
      <w:pPr>
        <w:pStyle w:val="Heading1"/>
        <w:rPr/>
      </w:pPr>
      <w:r>
        <w:rPr>
          <w:color w:val="ff0000"/>
        </w:rPr>
        <w:t xml:space="preserve">Cartes ô </w:t>
      </w:r>
      <w:r>
        <w:rPr>
          <w:color w:val="ff0000"/>
          <w:spacing w:val="-2"/>
        </w:rPr>
        <w:t>Graphies</w:t>
      </w:r>
    </w:p>
    <w:p w14:paraId="00000007">
      <w:pPr>
        <w:spacing w:before="318"/>
        <w:ind w:left="612" w:right="322" w:firstLine="0"/>
        <w:jc w:val="center"/>
        <w:rPr>
          <w:sz w:val="36"/>
        </w:rPr>
      </w:pPr>
      <w:r>
        <w:rPr>
          <w:color w:val="fff3ca"/>
          <w:sz w:val="36"/>
        </w:rPr>
        <w:t>Pasqui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R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-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Martine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Malzard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-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Pit</w:t>
      </w:r>
      <w:r>
        <w:rPr>
          <w:color w:val="fff3ca"/>
          <w:spacing w:val="-6"/>
          <w:sz w:val="36"/>
        </w:rPr>
        <w:t xml:space="preserve"> </w:t>
      </w:r>
      <w:r>
        <w:rPr>
          <w:color w:val="fff3ca"/>
          <w:sz w:val="36"/>
        </w:rPr>
        <w:t>StrarMonkey Mathilde Blahou - Loplop Lopez Christine</w:t>
      </w:r>
    </w:p>
    <w:p w14:paraId="00000008">
      <w:pPr>
        <w:pStyle w:val="BodyText"/>
        <w:rPr>
          <w:sz w:val="20"/>
        </w:rPr>
      </w:pPr>
      <w:r>
        <w:rPr>
          <w:sz w:val="20"/>
        </w:rPr>
        <w:drawing xmlns:mc="http://schemas.openxmlformats.org/markup-compatibility/2006">
          <wp:anchor allowOverlap="1" behindDoc="1" distT="0" distB="0" distL="0" distR="0" layoutInCell="1" locked="0" relativeHeight="487585792" simplePos="0">
            <wp:simplePos x="0" y="0"/>
            <wp:positionH relativeFrom="page">
              <wp:posOffset>2405380</wp:posOffset>
            </wp:positionH>
            <wp:positionV relativeFrom="paragraph">
              <wp:posOffset>170805</wp:posOffset>
            </wp:positionV>
            <wp:extent cx="2881566" cy="1909952"/>
            <wp:effectExtent l="0" t="0" r="0" b="0"/>
            <wp:wrapTopAndBottom/>
            <wp:docPr id="5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1566" cy="190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09">
      <w:pPr>
        <w:pStyle w:val="BodyText"/>
        <w:spacing w:before="9"/>
        <w:rPr>
          <w:sz w:val="2"/>
        </w:rPr>
      </w:pPr>
    </w:p>
    <w:p w14:paraId="0000000A">
      <w:pPr>
        <w:spacing w:line="240" w:lineRule="auto"/>
        <w:ind w:left="1464" w:right="0" w:firstLine="0"/>
        <w:rPr>
          <w:sz w:val="20"/>
        </w:rPr>
      </w:pPr>
      <w:r>
        <w:rPr>
          <w:sz w:val="20"/>
        </w:rPr>
        <mc:AlternateContent>
          <mc:Choice Requires="wpg">
            <w:drawing xmlns:mc="http://schemas.openxmlformats.org/markup-compatibility/2006">
              <wp:inline distT="0" distB="0" distL="0" distR="0">
                <wp:extent cx="3901440" cy="1936750"/>
                <wp:effectExtent l="0" t="0" r="0" b="0"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3901440" cy="1936750"/>
                          <a:chOff x="0" y="0"/>
                          <a:chExt cx="3901440" cy="1936750"/>
                        </a:xfrm>
                      </wpg:grpSpPr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120015"/>
                            <a:ext cx="2553969" cy="1816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553969" y="0"/>
                            <a:ext cx="1347469" cy="1936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FBA569E6-B5DB-F578-3EE106D6A859" coordsize="3901440,1936750" style="width:307.2pt;height:152.5pt;margin-top:0pt;margin-left:0pt;mso-wrap-distance-left:0pt;mso-wrap-distance-right:0pt;mso-wrap-distance-top:0pt;mso-wrap-distance-bottom:0pt;mso-position-horizontal-relative:margin;mso-position-vertical-relative:margin;rotation:0.000000;z-index:487583744;">
                <v:rect id="BA3E58E5-A308-30D9-BD01A06B4988" style="width:2553969;height:1816735;left:0;top:120015;rotation:0.000000;" stroked="f" o:spt="75">
                  <v:imagedata r:id="rId9" o:title=""/>
                  <o:lock/>
                </v:rect>
                <v:rect id="8471CDDA-8142-69DF-7277548A395F" style="width:1347469;height:1936749;left:2553969;top:0;rotation:0.000000;" stroked="f" o:spt="75">
                  <v:imagedata r:id="rId10" o:title=""/>
                  <o:lock/>
                </v:rect>
                <w10:wrap type="none" side="both"/>
                <o:lock/>
              </v:group>
            </w:pict>
          </mc:Fallback>
        </mc:AlternateContent>
      </w:r>
    </w:p>
    <w:p w14:paraId="0000000B">
      <w:pPr>
        <w:pStyle w:val="BodyText"/>
        <w:spacing w:before="317"/>
        <w:rPr>
          <w:sz w:val="36"/>
        </w:rPr>
      </w:pPr>
    </w:p>
    <w:p w14:paraId="0000000C">
      <w:pPr>
        <w:pStyle w:val="BodyText"/>
        <w:spacing w:line="276" w:lineRule="auto"/>
        <w:ind w:left="23" w:right="1"/>
        <w:jc w:val="both"/>
        <w:rPr/>
      </w:pPr>
      <w:r>
        <w:rPr>
          <w:color w:val="fff3ca"/>
        </w:rPr>
        <w:t>Cinq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artistes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en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roue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libre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!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Un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imaginaire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débridé,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onirique,</w:t>
      </w:r>
      <w:r>
        <w:rPr>
          <w:color w:val="fff3ca"/>
          <w:spacing w:val="-4"/>
        </w:rPr>
        <w:t xml:space="preserve"> </w:t>
      </w:r>
      <w:r>
        <w:rPr>
          <w:color w:val="fff3ca"/>
        </w:rPr>
        <w:t>psychédélique... Ils réinventent le jeu qu’il soit divinatoire ou simple jeu de cartes et même la fameuse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carte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du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Tendre.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Ils</w:t>
      </w:r>
      <w:r>
        <w:rPr>
          <w:color w:val="fff3ca"/>
          <w:spacing w:val="40"/>
        </w:rPr>
        <w:t xml:space="preserve"> </w:t>
      </w:r>
      <w:r>
        <w:rPr>
          <w:color w:val="fff3ca"/>
        </w:rPr>
        <w:t>nous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font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voyager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dans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des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univers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étranges</w:t>
      </w:r>
      <w:r>
        <w:rPr>
          <w:color w:val="fff3ca"/>
          <w:spacing w:val="-1"/>
        </w:rPr>
        <w:t xml:space="preserve"> </w:t>
      </w:r>
      <w:r>
        <w:rPr>
          <w:color w:val="fff3ca"/>
        </w:rPr>
        <w:t>et personnels.</w:t>
      </w:r>
      <w:r>
        <w:rPr>
          <w:color w:val="fff3ca"/>
          <w:spacing w:val="40"/>
        </w:rPr>
        <w:t xml:space="preserve"> </w:t>
      </w:r>
      <w:r>
        <w:rPr>
          <w:color w:val="fff3ca"/>
        </w:rPr>
        <w:t>De belles rencontres en perspective !</w:t>
      </w:r>
    </w:p>
    <w:sectPr>
      <w:type w:val="continuous"/>
      <w:pgSz w:w="11900" w:h="16840"/>
      <w:pgMar w:top="720" w:right="1700" w:bottom="280" w:left="1417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0"/>
    <w:family w:val="roman"/>
    <w:pitch w:val="variable"/>
  </w:font>
  <w:font w:name="Calibri">
    <w:altName w:val="Calibri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  <w:footnotePr/>
  <w:endnotePr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HAnsi" w:hAnsiTheme="minorHAnsi"/>
        <w:sz w:val="22"/>
        <w:szCs w:val="22"/>
        <w:lang w:val="en-US" w:bidi="ar-SA" w:eastAsia="en-US"/>
      </w:rPr>
    </w:rPrDefault>
    <w:pPrDefault>
      <w:pPr>
        <w:widowControl w:val="off"/>
        <w:spacing w:before="0" w:after="0" w:line="240" w:lineRule="auto"/>
        <w:ind w:left="0" w:right="0"/>
        <w:jc w:val="left"/>
      </w:pPr>
    </w:pPrDefault>
  </w:docDefaults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table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f81bd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800080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TableNormal">
    <w:name w:val="Table Normal"/>
    <w:uiPriority w:val="2"/>
    <w:semiHidden w:val="on"/>
    <w:unhideWhenUsed w:val="on"/>
    <w:qFormat w:val="on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default="1" w:styleId="Normal">
    <w:name w:val="Normal"/>
    <w:uiPriority w:val="1"/>
    <w:qFormat w:val="on"/>
    <w:pPr/>
    <w:rPr>
      <w:rFonts w:ascii="Calibri" w:cs="Calibri" w:eastAsia="Calibri" w:hAnsi="Calibri"/>
      <w:lang w:val="fr-FR" w:bidi="ar-SA" w:eastAsia="en-US"/>
    </w:rPr>
  </w:style>
  <w:style w:type="paragraph" w:styleId="BodyText">
    <w:name w:val="Body Text"/>
    <w:basedOn w:val="Normal"/>
    <w:uiPriority w:val="1"/>
    <w:qFormat w:val="on"/>
    <w:pPr/>
    <w:rPr>
      <w:rFonts w:ascii="Calibri" w:cs="Calibri" w:eastAsia="Calibri" w:hAnsi="Calibri"/>
      <w:sz w:val="28"/>
      <w:szCs w:val="28"/>
      <w:lang w:val="fr-FR" w:bidi="ar-SA" w:eastAsia="en-US"/>
    </w:rPr>
  </w:style>
  <w:style w:type="paragraph" w:styleId="Heading1">
    <w:name w:val="Heading 1"/>
    <w:basedOn w:val="Normal"/>
    <w:uiPriority w:val="1"/>
    <w:qFormat w:val="on"/>
    <w:pPr>
      <w:spacing w:before="274"/>
      <w:ind w:left="288"/>
      <w:jc w:val="center"/>
    </w:pPr>
    <w:rPr>
      <w:rFonts w:ascii="Calibri" w:cs="Calibri" w:eastAsia="Calibri" w:hAnsi="Calibri"/>
      <w:b/>
      <w:bCs/>
      <w:sz w:val="64"/>
      <w:szCs w:val="64"/>
      <w:lang w:val="fr-FR" w:bidi="ar-SA" w:eastAsia="en-US"/>
    </w:rPr>
  </w:style>
  <w:style w:type="paragraph" w:styleId="ListParagraph">
    <w:name w:val="List Paragraph"/>
    <w:basedOn w:val="Normal"/>
    <w:uiPriority w:val="1"/>
    <w:qFormat w:val="on"/>
    <w:pPr/>
    <w:rPr>
      <w:lang w:val="fr-FR" w:bidi="ar-SA" w:eastAsia="en-US"/>
    </w:rPr>
  </w:style>
  <w:style w:type="paragraph" w:styleId="TableParagraph">
    <w:name w:val="Table Paragraph"/>
    <w:basedOn w:val="Normal"/>
    <w:uiPriority w:val="1"/>
    <w:qFormat w:val="on"/>
    <w:pPr/>
    <w:rPr>
      <w:lang w:val="fr-FR" w:bidi="ar-SA" w:eastAsia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10" Type="http://schemas.openxmlformats.org/officeDocument/2006/relationships/image" Target="media/image5.jpeg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8" Type="http://schemas.openxmlformats.org/officeDocument/2006/relationships/image" Target="media/image3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ゴシック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Pasquale Questiaux</dc:creator>
  <cp:lastModifiedBy>Pasquale Questiaux</cp:lastModifiedB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2026-03-15T00:00:00Z</vt:filetime>
  </property>
  <property fmtid="{D5CDD505-2E9C-101B-9397-08002B2CF9AE}" pid="3" name="Creator">
    <vt:lpwstr>OfficeSuite Documents</vt:lpwstr>
  </property>
  <property fmtid="{D5CDD505-2E9C-101B-9397-08002B2CF9AE}" pid="4" name="LastSaved">
    <vt:filetime>2026-04-01T00:00:00Z</vt:filetime>
  </property>
  <property fmtid="{D5CDD505-2E9C-101B-9397-08002B2CF9AE}" pid="5" name="Producer">
    <vt:lpwstr>OfficeSuite Documents</vt:lpwstr>
  </property>
  <property fmtid="{D5CDD505-2E9C-101B-9397-08002B2CF9AE}" pid="6" name="ProductionLibrary">
    <vt:lpwstr>Skia/PDF m66</vt:lpwstr>
  </property>
</Properties>
</file>